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70" w:lineRule="atLeast"/>
        <w:rPr>
          <w:rFonts w:hint="default" w:ascii="黑体" w:hAnsi="黑体" w:eastAsia="黑体" w:cs="黑体"/>
          <w:b w:val="0"/>
          <w:bCs w:val="0"/>
          <w:color w:val="191919"/>
          <w:sz w:val="36"/>
          <w:szCs w:val="36"/>
          <w:highlight w:val="none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color w:val="191919"/>
          <w:sz w:val="36"/>
          <w:szCs w:val="36"/>
          <w:highlight w:val="none"/>
          <w:shd w:val="clear" w:color="auto" w:fill="FFFFFF"/>
        </w:rPr>
        <w:t>附件</w:t>
      </w:r>
      <w:bookmarkStart w:id="0" w:name="_GoBack"/>
      <w:bookmarkEnd w:id="0"/>
    </w:p>
    <w:p>
      <w:pPr>
        <w:rPr>
          <w:highlight w:val="none"/>
        </w:rPr>
      </w:pPr>
    </w:p>
    <w:p>
      <w:pPr>
        <w:pStyle w:val="2"/>
        <w:widowControl/>
        <w:spacing w:beforeAutospacing="0" w:afterAutospacing="0" w:line="570" w:lineRule="atLeast"/>
        <w:jc w:val="center"/>
        <w:rPr>
          <w:rFonts w:hint="default" w:ascii="黑体" w:hAnsi="黑体" w:eastAsia="黑体" w:cs="黑体"/>
          <w:b w:val="0"/>
          <w:bCs w:val="0"/>
          <w:color w:val="191919"/>
          <w:sz w:val="36"/>
          <w:szCs w:val="36"/>
          <w:highlight w:val="none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color w:val="191919"/>
          <w:sz w:val="36"/>
          <w:szCs w:val="36"/>
          <w:highlight w:val="none"/>
          <w:shd w:val="clear" w:color="auto" w:fill="FFFFFF"/>
        </w:rPr>
        <w:t>全国卫生健康治理案例大赛组委会成员意向单位回执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835"/>
        <w:gridCol w:w="1485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2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单位名称</w:t>
            </w:r>
          </w:p>
        </w:tc>
        <w:tc>
          <w:tcPr>
            <w:tcW w:w="6838" w:type="dxa"/>
            <w:gridSpan w:val="3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82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联系人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  <w:tc>
          <w:tcPr>
            <w:tcW w:w="148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职务</w:t>
            </w:r>
          </w:p>
        </w:tc>
        <w:tc>
          <w:tcPr>
            <w:tcW w:w="2518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82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  <w:tc>
          <w:tcPr>
            <w:tcW w:w="148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邮箱</w:t>
            </w:r>
          </w:p>
        </w:tc>
        <w:tc>
          <w:tcPr>
            <w:tcW w:w="2518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82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单位网址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  <w:tc>
          <w:tcPr>
            <w:tcW w:w="1485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邮编</w:t>
            </w:r>
          </w:p>
        </w:tc>
        <w:tc>
          <w:tcPr>
            <w:tcW w:w="2518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82" w:type="dxa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地址</w:t>
            </w:r>
          </w:p>
        </w:tc>
        <w:tc>
          <w:tcPr>
            <w:tcW w:w="6838" w:type="dxa"/>
            <w:gridSpan w:val="3"/>
          </w:tcPr>
          <w:p>
            <w:pPr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17" w:type="dxa"/>
            <w:gridSpan w:val="2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是否通过学院领导班子集体决策</w:t>
            </w:r>
          </w:p>
        </w:tc>
        <w:tc>
          <w:tcPr>
            <w:tcW w:w="4003" w:type="dxa"/>
            <w:gridSpan w:val="2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 xml:space="preserve">       否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17" w:type="dxa"/>
            <w:gridSpan w:val="2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是否派员参加组委会成立大会</w:t>
            </w:r>
          </w:p>
        </w:tc>
        <w:tc>
          <w:tcPr>
            <w:tcW w:w="4003" w:type="dxa"/>
            <w:gridSpan w:val="2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 xml:space="preserve">       否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highlight w:val="none"/>
              </w:rPr>
              <w:t xml:space="preserve"> 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5BFA1663"/>
    <w:rsid w:val="5BFA1663"/>
    <w:rsid w:val="5C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2024-04-19T08:57:00Z</dcterms:created>
  <dc:creator>QMQ</dc:creator>
  <cp:lastModifiedBy>QMQ</cp:lastModifiedBy>
  <dcterms:modified xsi:type="dcterms:W3CDTF">2024-04-19T08:57:50Z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A5B9BC65646C4AA0A8AEA05ED78391B7_11</vt:lpwstr>
  </property>
</Properties>
</file>