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 xml:space="preserve"> </w:t>
      </w:r>
      <w:bookmarkStart w:id="1" w:name="_GoBack"/>
      <w:bookmarkStart w:id="0" w:name="_Hlk121834260"/>
      <w:r>
        <w:rPr>
          <w:rFonts w:hint="eastAsia"/>
          <w:b/>
          <w:sz w:val="28"/>
          <w:szCs w:val="28"/>
        </w:rPr>
        <w:t>公共管理案例大赛</w:t>
      </w:r>
      <w:r>
        <w:rPr>
          <w:rFonts w:hint="eastAsia"/>
          <w:b/>
          <w:sz w:val="28"/>
          <w:szCs w:val="28"/>
          <w:lang w:eastAsia="zh-Hans"/>
        </w:rPr>
        <w:t>辩论赛</w:t>
      </w:r>
      <w:r>
        <w:rPr>
          <w:rFonts w:hint="eastAsia"/>
          <w:b/>
          <w:sz w:val="28"/>
          <w:szCs w:val="28"/>
        </w:rPr>
        <w:t>现场评分表</w:t>
      </w:r>
      <w:bookmarkEnd w:id="1"/>
      <w:bookmarkEnd w:id="0"/>
    </w:p>
    <w:p>
      <w:pPr>
        <w:widowControl/>
        <w:jc w:val="left"/>
        <w:rPr>
          <w:rFonts w:ascii="华文仿宋" w:hAnsi="华文仿宋" w:eastAsia="华文仿宋" w:cs="宋体"/>
          <w:b/>
          <w:color w:val="000000"/>
          <w:kern w:val="0"/>
          <w:sz w:val="32"/>
        </w:rPr>
      </w:pPr>
      <w:r>
        <w:rPr>
          <w:rFonts w:ascii="华文仿宋" w:hAnsi="华文仿宋" w:eastAsia="华文仿宋" w:cs="宋体"/>
          <w:b/>
          <w:color w:val="000000"/>
          <w:kern w:val="0"/>
          <w:sz w:val="32"/>
        </w:rPr>
        <w:t>满分100分，权重：60%</w:t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729"/>
        <w:gridCol w:w="2183"/>
        <w:gridCol w:w="1160"/>
        <w:gridCol w:w="161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评分项目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评分点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评分标准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满分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</w:rPr>
              <w:t>评分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现场表现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语言表达能力 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口齿清晰，适当的音量及恰当的语速。 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NewRomanPSMT" w:hAnsi="TimesNewRomanPSMT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身体语言与眼神交流 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演讲期间具有良好的眼神交流，表现自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信。 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NewRomanPSMT" w:hAnsi="TimesNewRomanPSMT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NewRomanPSMT" w:hAnsi="TimesNewRomanPSMT" w:cs="宋体"/>
                <w:color w:val="000000"/>
                <w:kern w:val="0"/>
                <w:sz w:val="22"/>
              </w:rPr>
              <w:t xml:space="preserve">PPT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制作水准 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能准确把握主题， PPT 界面风格统一、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新颖。 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NewRomanPSMT" w:hAnsi="TimesNewRomanPSMT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重复性及时间控制 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表述简洁明了，在时间限制内完成演讲。 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NewRomanPSMT" w:hAnsi="TimesNewRomanPSMT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团队合作 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团队成员分工明确，配合默契。 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NewRomanPSMT" w:hAnsi="TimesNewRomanPSMT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专业水平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提问能力 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提出的问题具有一定深度和专业性； 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NewRomanPSMT" w:hAnsi="TimesNewRomanPSMT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应答能力 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能冷静、迅速回答所遇问题， 思路清晰、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逻辑严谨、表达明了。 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NewRomanPSMT" w:hAnsi="TimesNewRomanPSMT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方案可行性 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方案经得起质疑和挑战。 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NewRomanPSMT" w:hAnsi="TimesNewRomanPSMT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专业分析能力 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能在现场答辩中运用公共管理知识、理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论和分析方法。 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imesNewRomanPSMT" w:hAnsi="TimesNewRomanPSMT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183" w:type="dxa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right="480"/>
        <w:rPr>
          <w:rFonts w:ascii="宋体" w:hAnsi="宋体" w:cs="宋体"/>
          <w:color w:val="000000"/>
          <w:kern w:val="0"/>
          <w:sz w:val="28"/>
        </w:rPr>
      </w:pPr>
    </w:p>
    <w:p>
      <w:r>
        <w:rPr>
          <w:rFonts w:ascii="宋体" w:hAnsi="宋体" w:cs="宋体"/>
          <w:color w:val="000000"/>
          <w:kern w:val="0"/>
          <w:sz w:val="28"/>
        </w:rPr>
        <w:t>评委签名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 xml:space="preserve">    </w:t>
      </w:r>
      <w:r>
        <w:rPr>
          <w:rFonts w:ascii="宋体" w:hAnsi="宋体" w:cs="宋体"/>
          <w:color w:val="000000"/>
          <w:kern w:val="0"/>
          <w:sz w:val="28"/>
          <w:u w:val="single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 xml:space="preserve">   </w:t>
      </w:r>
      <w:r>
        <w:rPr>
          <w:rFonts w:ascii="宋体" w:hAnsi="宋体" w:cs="宋体"/>
          <w:color w:val="000000"/>
          <w:kern w:val="0"/>
          <w:sz w:val="28"/>
        </w:rPr>
        <w:t>总分</w:t>
      </w:r>
      <w:r>
        <w:rPr>
          <w:rFonts w:ascii="宋体" w:hAnsi="宋体" w:cs="宋体"/>
          <w:color w:val="000000"/>
          <w:kern w:val="0"/>
          <w:sz w:val="28"/>
          <w:u w:val="single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 xml:space="preserve"> </w:t>
      </w:r>
      <w:r>
        <w:rPr>
          <w:rFonts w:hint="eastAsia" w:ascii="宋体" w:hAnsi="宋体" w:cs="宋体"/>
          <w:color w:val="FFFFFF" w:themeColor="background1"/>
          <w:kern w:val="0"/>
          <w:sz w:val="28"/>
          <w:u w:val="single"/>
          <w:lang w:eastAsia="zh-Hans"/>
          <w14:textFill>
            <w14:solidFill>
              <w14:schemeClr w14:val="bg1"/>
            </w14:solidFill>
          </w14:textFill>
        </w:rPr>
        <w:t>。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 xml:space="preserve">  </w:t>
      </w:r>
      <w:r>
        <w:rPr>
          <w:rFonts w:ascii="宋体" w:hAnsi="宋体" w:cs="宋体"/>
          <w:color w:val="000000"/>
          <w:kern w:val="0"/>
          <w:sz w:val="28"/>
          <w:u w:val="single"/>
        </w:rPr>
        <w:t xml:space="preserve">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NewRomanPSMT">
    <w:altName w:val="Times New Roman"/>
    <w:panose1 w:val="02020703060505090304"/>
    <w:charset w:val="00"/>
    <w:family w:val="roman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7</w:t>
    </w:r>
    <w:r>
      <w:rPr>
        <w:rStyle w:val="7"/>
      </w:rPr>
      <w:fldChar w:fldCharType="end"/>
    </w:r>
  </w:p>
  <w:p>
    <w:pPr>
      <w:pStyle w:val="2"/>
      <w:jc w:val="center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ZGEzYmYxZTk2MTdlOTZkYTM1MzY2MmM4MWMzYWIifQ=="/>
  </w:docVars>
  <w:rsids>
    <w:rsidRoot w:val="69F42287"/>
    <w:rsid w:val="07351E35"/>
    <w:rsid w:val="1780534F"/>
    <w:rsid w:val="1BBF374A"/>
    <w:rsid w:val="3B471B5C"/>
    <w:rsid w:val="4C043151"/>
    <w:rsid w:val="69F42287"/>
    <w:rsid w:val="78061E7B"/>
    <w:rsid w:val="7E7C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page number"/>
    <w:qFormat/>
    <w:uiPriority w:val="99"/>
    <w:rPr>
      <w:rFonts w:cs="Times New Roman"/>
    </w:rPr>
  </w:style>
  <w:style w:type="character" w:styleId="8">
    <w:name w:val="annotation reference"/>
    <w:qFormat/>
    <w:uiPriority w:val="99"/>
    <w:rPr>
      <w:rFonts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1661</Words>
  <Characters>1770</Characters>
  <Lines>0</Lines>
  <Paragraphs>0</Paragraphs>
  <TotalTime>0</TotalTime>
  <ScaleCrop>false</ScaleCrop>
  <LinksUpToDate>false</LinksUpToDate>
  <CharactersWithSpaces>2088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2022-12-19T09:56:00Z</dcterms:created>
  <dc:creator>后青春的诗。</dc:creator>
  <cp:lastModifiedBy>后青春的诗。</cp:lastModifiedBy>
  <dcterms:modified xsi:type="dcterms:W3CDTF">2022-12-19T10:02:43Z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35BF751BEB8B405DBDC9BC8D4D9B1A06</vt:lpwstr>
  </property>
</Properties>
</file>